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6"/>
        <w:gridCol w:w="744"/>
        <w:gridCol w:w="1035"/>
        <w:gridCol w:w="991"/>
        <w:gridCol w:w="596"/>
        <w:gridCol w:w="638"/>
        <w:gridCol w:w="337"/>
        <w:gridCol w:w="1658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E74E6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3651BD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651BD" w:rsidRPr="00B73AB9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Darko Macan, 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Knjige lažu </w:t>
            </w:r>
            <w:r w:rsidR="003651BD" w:rsidRPr="00B73AB9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(ulomak iz istoimenoga romana)</w:t>
            </w:r>
          </w:p>
        </w:tc>
      </w:tr>
      <w:tr w:rsidR="001A1A87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62A7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</w:t>
            </w:r>
            <w:r w:rsidR="001A1A87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1A1A87" w:rsidRPr="00B73AB9" w:rsidRDefault="00E74E65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</w:t>
            </w:r>
            <w:bookmarkStart w:id="0" w:name="_GoBack"/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-</w:t>
            </w:r>
            <w:bookmarkEnd w:id="0"/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obrazovni ishodi</w:t>
            </w:r>
            <w:r w:rsidR="006207E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6207E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07E0" w:rsidRPr="00CE0AC1" w:rsidRDefault="00CE0AC1" w:rsidP="00CE0AC1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B.5.1. Učenik obrazlaže doživljaj književnoga teksta, objašnjava uočene ideje povezujući tekst sa svijetom oko sebe.</w:t>
            </w:r>
          </w:p>
          <w:p w:rsidR="00CE0AC1" w:rsidRPr="00CE0AC1" w:rsidRDefault="00CE0AC1" w:rsidP="00CE0AC1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B.5.2. Učenik razlikuje temeljna žanrovska obilježja književnoga teksta;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p</w:t>
            </w: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 xml:space="preserve">rimjenjuje temeljna književnoteorijska znanja: određuje temu književnoga ulomka, navodi obilježja roda kojemu ulomak pripada,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prepoznaje pripovjedne tehnike: </w:t>
            </w: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>pripovijedanje, opisivanje i dijalog.</w:t>
            </w:r>
          </w:p>
        </w:tc>
      </w:tr>
      <w:tr w:rsidR="006207E0" w:rsidTr="0062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6207E0" w:rsidRPr="00B73AB9" w:rsidRDefault="006207E0" w:rsidP="006207E0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6207E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0AC1" w:rsidRPr="00B73AB9" w:rsidRDefault="00CE0AC1" w:rsidP="00CE0AC1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 xml:space="preserve">Opisuje odnos koji prema knjigama i čitanju imaju glavni likovi u ulomku i uspoređuje ga sa svojim odnosom. </w:t>
            </w:r>
          </w:p>
          <w:p w:rsidR="006207E0" w:rsidRPr="00B950F9" w:rsidRDefault="00CE0AC1" w:rsidP="00CE0AC1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>Prepoznaje glavnu ideju i problematiku književnoga teksta te zaključak oblikuje u pouku.</w:t>
            </w:r>
          </w:p>
          <w:p w:rsidR="00B950F9" w:rsidRPr="00B950F9" w:rsidRDefault="00B950F9" w:rsidP="00B950F9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>Objašnjava važnost čitanja knjiga i predlaže načine na koje je moguće potaknuti učenike da zavole čitanje.</w:t>
            </w:r>
          </w:p>
          <w:p w:rsidR="00CE0AC1" w:rsidRPr="00B73AB9" w:rsidRDefault="00CE0AC1" w:rsidP="00B950F9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zbog čega je 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potrebno poticati i razvijat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 čitateljske navike </w:t>
            </w:r>
            <w:r w:rsidR="00B950F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 vještine.</w:t>
            </w:r>
          </w:p>
        </w:tc>
      </w:tr>
      <w:tr w:rsidR="006207E0" w:rsidTr="0062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6207E0" w:rsidRPr="00B73AB9" w:rsidRDefault="006207E0" w:rsidP="006207E0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6207E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07E0" w:rsidRDefault="00CE0AC1" w:rsidP="00CE0AC1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CE0AC1" w:rsidRPr="00CE0AC1" w:rsidRDefault="00162A7F" w:rsidP="00CE0A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E0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E0AC1" w:rsidRPr="00CE0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izraziti, komentirati</w:t>
            </w:r>
            <w:r w:rsidR="00CE0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obrazlo</w:t>
            </w:r>
            <w:r w:rsidR="00CE0AC1" w:rsidRPr="00CE0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žiti vlastiti doživljaj književnoga teksta</w:t>
            </w:r>
          </w:p>
          <w:p w:rsidR="00CE0AC1" w:rsidRDefault="00162A7F" w:rsidP="00B950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950F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raditi na književnome tekstu primjenjujući književnoteorijska znanja</w:t>
            </w:r>
          </w:p>
          <w:p w:rsidR="00B950F9" w:rsidRDefault="00162A7F" w:rsidP="00B950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950F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komunikacijske vještine iznoseći svoja iskustva o knjigama i čitanju</w:t>
            </w:r>
          </w:p>
          <w:p w:rsidR="00B950F9" w:rsidRDefault="00162A7F" w:rsidP="00B950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950F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aktivno slušati sugovornika i razmjenjivati iskustva o temi čitanja</w:t>
            </w:r>
          </w:p>
          <w:p w:rsidR="00B950F9" w:rsidRPr="00B950F9" w:rsidRDefault="00162A7F" w:rsidP="00B950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950F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neposredne i posredne komunikacije s književnim tekstom.</w:t>
            </w:r>
          </w:p>
        </w:tc>
      </w:tr>
      <w:tr w:rsidR="00A776F0" w:rsidTr="008E78D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F7FF7" w:rsidRDefault="003651BD" w:rsidP="003651BD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Razgovor o knjigama i čitanju potaknut sljedećim pitanjima: </w:t>
            </w:r>
            <w:r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Što više voliš čitati: knjige, časopise, stripove ili što drugo? Čitaš li samo kad moraš ili voliš provoditi vrijeme uz knjigu? Tko je utjecao na tvoj odnos prema knjigama i čitanju: roditelji, škola ili prijatelji?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8C006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B73AB9" w:rsidRDefault="008C006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8E78D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1F7FF7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</w:t>
            </w:r>
            <w:r w:rsidR="00F86D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86DA1" w:rsidRPr="00B73AB9" w:rsidRDefault="008C0062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Pr="008C006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F86DA1"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digitalni udžbenik</w:t>
            </w:r>
            <w:r w:rsidR="0025608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</w:t>
            </w:r>
            <w:r w:rsidR="00F86DA1"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1F7FF7" w:rsidRDefault="001F7FF7" w:rsidP="001F7FF7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čitanja odgovarajući na pitanja: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Čija su ti razmišljanja o knjigama i čitanju bliskija: Marinova ili Fikusova? Objasni. Što je utjecalo na njihov odnos prema knjigama?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Nakon dojmova slijedi interpretacija ulomka. U prvome dijelu interpretacije provjerava se razumijevanje pročitanog</w:t>
            </w:r>
            <w:r w:rsidR="00FA51F6">
              <w:rPr>
                <w:rFonts w:ascii="Candara" w:hAnsi="Candara" w:cs="Arial"/>
                <w:sz w:val="22"/>
                <w:szCs w:val="22"/>
                <w:lang w:eastAsia="en-US"/>
              </w:rPr>
              <w:t>a: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A51F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Zašto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Fikus ne voli čitati knjige? Kakav su odnos prema knjigama imali njegovi roditelji? Jesu li ga oni poticali na čitanje? Zna li Fikus dobro čitati ili s čitanjem ima poteškoća? Muče li isti problemi njegova prijatelja Marina? Kakav on ima odnos prema knjigama?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potaknuti da zaključe kako se odnos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prema čitanju oblikuje od ranoga djetinjstva u obiteljskom</w:t>
            </w:r>
            <w:r w:rsidR="009D01B0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domu te kako su vještina čitanja i odnos prema knjigama usko povezani.</w:t>
            </w:r>
            <w:r w:rsidRPr="003E60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Nakon provjere razumijevanja pročitanoga ponoviti što je tema književnoga djela te odrediti temu ulomka. Odrediti književni rod kojemu ulomak pripada te ponoviti njegova obilježja.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potaknuti da izdvoje slikovite izraze u ulomku kojima pripovjedač opisuje Fikusa i Marina tijekom njihova razgovora o knjigama te da objasne kako zamišljaju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Fikusa koji se prebacio u obrambeni stav i našušurio bodlje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Marina koji se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našao pred zidom i nokautiran, potpuno izgubljen, predao meč.</w:t>
            </w:r>
          </w:p>
          <w:p w:rsidR="001F7FF7" w:rsidRPr="00EF53C8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primjeru postupaka dvojice prijatelja učenici će uočiti da razlike među njima nisu utjecale na njihovo prijateljstvo te kako se prijatelji s razumijevanjem trebaju odnositi jedan prema drugome.</w:t>
            </w:r>
          </w:p>
          <w:p w:rsidR="00A776F0" w:rsidRDefault="001F7FF7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Svoj zaključak izriču u obliku pouke.</w:t>
            </w:r>
          </w:p>
          <w:p w:rsidR="003261AA" w:rsidRPr="00B73AB9" w:rsidRDefault="003261AA" w:rsidP="008C006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="008C006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udžbeniku,</w:t>
            </w:r>
            <w:r w:rsidR="0025608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1. dio,</w:t>
            </w:r>
            <w:r w:rsidR="008C006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B73AB9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8C006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zaigraj  kviz i provjeri razumijevanje književnoga ulomka </w:t>
            </w:r>
            <w:r w:rsidRPr="00B73AB9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Knjige lažu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8C0062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8E78D2" w:rsidRDefault="007104B0" w:rsidP="008E78D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A51F6" w:rsidRPr="00B73AB9" w:rsidRDefault="008C0062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8C0062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8C0062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1F7FF7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Razgovarati s učenicima o važnosti čitanja i utjecaju koje ono ima na mnoga područja u njihovu životu. Potaknuti ih da uoče kako je uspjeh koji postižu u školi usko povezan s odnosom prema knjigama i čitanju. Ohrabriti ih da potraže pomoć u svl</w:t>
            </w:r>
            <w:r w:rsidR="009D01B0">
              <w:rPr>
                <w:rFonts w:ascii="Candara" w:hAnsi="Candara" w:cs="Calibri"/>
                <w:sz w:val="22"/>
                <w:szCs w:val="22"/>
                <w:lang w:eastAsia="en-US"/>
              </w:rPr>
              <w:t>adavanju tehnike čitanja ako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je ona razlog nečitanju.</w:t>
            </w:r>
          </w:p>
          <w:p w:rsidR="00FA51F6" w:rsidRDefault="00FA51F6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  <w:p w:rsidR="001F7FF7" w:rsidRPr="009D01B0" w:rsidRDefault="009D01B0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 w:rsidRPr="009D01B0">
              <w:rPr>
                <w:rFonts w:ascii="Candara" w:hAnsi="Candara" w:cs="Calibri"/>
                <w:sz w:val="22"/>
                <w:szCs w:val="22"/>
                <w:lang w:eastAsia="en-US"/>
              </w:rPr>
              <w:t>Zadatak za domaću zadaću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(rad u paru)</w:t>
            </w:r>
            <w:r w:rsidRPr="009D01B0">
              <w:rPr>
                <w:rFonts w:ascii="Candara" w:hAnsi="Candara" w:cs="Calibri"/>
                <w:sz w:val="22"/>
                <w:szCs w:val="22"/>
                <w:lang w:eastAsia="en-US"/>
              </w:rPr>
              <w:t>:</w:t>
            </w:r>
          </w:p>
          <w:p w:rsidR="001F7FF7" w:rsidRPr="001F7FF7" w:rsidRDefault="001F7FF7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Predloži</w:t>
            </w:r>
            <w:r w:rsidR="00FA51F6"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pet načina </w:t>
            </w:r>
            <w:r w:rsidR="00FA51F6">
              <w:rPr>
                <w:rFonts w:ascii="Candara" w:hAnsi="Candara" w:cs="Arial"/>
                <w:sz w:val="22"/>
                <w:szCs w:val="22"/>
                <w:lang w:eastAsia="en-US"/>
              </w:rPr>
              <w:t>na koje možete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potaknuti svoje vr</w:t>
            </w:r>
            <w:r w:rsidR="009D01B0">
              <w:rPr>
                <w:rFonts w:ascii="Candara" w:hAnsi="Candara" w:cs="Arial"/>
                <w:sz w:val="22"/>
                <w:szCs w:val="22"/>
                <w:lang w:eastAsia="en-US"/>
              </w:rPr>
              <w:t>šnjake da zavole čitanje ako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im knjiga još uvijek nije postala „prijatelj“.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73AB9" w:rsidRDefault="008C0062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:rsidTr="008E78D2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0062" w:rsidRDefault="008C0062" w:rsidP="008C006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</w:t>
            </w:r>
            <w:r w:rsidR="00573B08">
              <w:rPr>
                <w:rFonts w:ascii="Candara" w:hAnsi="Candara" w:cstheme="minorHAnsi"/>
                <w:b w:val="0"/>
                <w:sz w:val="22"/>
                <w:szCs w:val="22"/>
              </w:rPr>
              <w:t>astavni listić s ulomcima iz teksta koji pripadaju raz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ličitim pripovjednim tehnikama (učenik</w:t>
            </w:r>
            <w:r w:rsidR="00573B0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svakom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e ulomku pridružuje</w:t>
            </w:r>
            <w:r w:rsidR="00573B0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pripovjedn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u tehniku kojoj ulomak pripada)</w:t>
            </w:r>
          </w:p>
          <w:p w:rsidR="00FA51F6" w:rsidRPr="00573B08" w:rsidRDefault="008C0062" w:rsidP="008C006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</w:t>
            </w:r>
            <w:r w:rsidR="00573B0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učenike koje imaju poteškoća u čitanju tekst treba biti otisnut većim </w:t>
            </w:r>
            <w:r w:rsidR="009D01B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fontom i s većim </w:t>
            </w:r>
            <w:r w:rsidR="00573B0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proredom. </w:t>
            </w:r>
          </w:p>
        </w:tc>
      </w:tr>
      <w:tr w:rsidR="00E937E9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Tr="008E78D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B73AB9" w:rsidRDefault="008C0062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256084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B73AB9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C0062" w:rsidRDefault="008C0062" w:rsidP="008C0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8C006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1F7FF7" w:rsidRPr="008C0062" w:rsidRDefault="008C0062" w:rsidP="00256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</w:t>
            </w:r>
            <w:r w:rsidR="00FA51F6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prijedlozi za poticanje čitanja – rad u </w:t>
            </w:r>
            <w:r w:rsidR="00FA51F6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paru</w:t>
            </w:r>
            <w:r w:rsidR="004A7DC2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 i aktivno sluša </w:t>
            </w:r>
            <w:r w:rsidR="0025608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njihova </w:t>
            </w:r>
            <w:r w:rsidR="004A7DC2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>izlaganja</w:t>
            </w:r>
            <w:r w:rsidR="00256084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8C006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B73AB9" w:rsidRDefault="008C0062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>učenički uradci (</w:t>
            </w:r>
            <w:r w:rsidR="00FA51F6" w:rsidRPr="00B73AB9">
              <w:rPr>
                <w:rFonts w:ascii="Candara" w:hAnsi="Candara" w:cs="Open Sans"/>
                <w:b w:val="0"/>
                <w:sz w:val="22"/>
                <w:szCs w:val="22"/>
              </w:rPr>
              <w:t>rad u paru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>)</w:t>
            </w:r>
            <w:r w:rsidR="00256084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B73AB9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 w:rsidRPr="001F7FF7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Darko Macan, Knjige lažu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7FF7" w:rsidRPr="001F7FF7" w:rsidRDefault="00256084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Tema:</w:t>
            </w:r>
            <w:r w:rsidR="001F7FF7" w:rsidRP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odnos prema knjiga</w:t>
            </w:r>
            <w:r w:rsid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ma i čitanju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5F5030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pripada </w:t>
            </w: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epici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pripovijedanje, događaj,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likovi, mjesto i vrijeme radnje).</w:t>
            </w:r>
          </w:p>
          <w:p w:rsidR="005F5030" w:rsidRDefault="005F5030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73AB9" w:rsidRPr="005F5030" w:rsidRDefault="00B73AB9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Pripovjedne tehnike:</w:t>
            </w:r>
          </w:p>
          <w:p w:rsidR="005F5030" w:rsidRPr="005F5030" w:rsidRDefault="005F5030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5F5030">
              <w:rPr>
                <w:rFonts w:ascii="Candara" w:hAnsi="Candara" w:cs="Arial"/>
                <w:b w:val="0"/>
                <w:lang w:eastAsia="en-US"/>
              </w:rPr>
              <w:t xml:space="preserve"> pripovijedanje</w:t>
            </w:r>
          </w:p>
          <w:p w:rsidR="005F5030" w:rsidRPr="005F5030" w:rsidRDefault="005F5030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5F5030">
              <w:rPr>
                <w:rFonts w:ascii="Candara" w:hAnsi="Candara" w:cs="Arial"/>
                <w:b w:val="0"/>
                <w:lang w:eastAsia="en-US"/>
              </w:rPr>
              <w:t xml:space="preserve"> opisivanje</w:t>
            </w:r>
          </w:p>
          <w:p w:rsidR="005F5030" w:rsidRPr="005F5030" w:rsidRDefault="005F5030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5F5030">
              <w:rPr>
                <w:rFonts w:ascii="Candara" w:hAnsi="Candara" w:cs="Arial"/>
                <w:b w:val="0"/>
                <w:lang w:eastAsia="en-US"/>
              </w:rPr>
              <w:t xml:space="preserve"> dijalog.</w:t>
            </w:r>
          </w:p>
          <w:p w:rsidR="005F5030" w:rsidRDefault="005F5030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Likovi:</w:t>
            </w:r>
          </w:p>
          <w:p w:rsidR="001F7FF7" w:rsidRPr="00B73AB9" w:rsidRDefault="001F7FF7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Mari</w:t>
            </w:r>
            <w:r w:rsidR="005F50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 – ljubitelj knjiga i čitanja</w:t>
            </w:r>
          </w:p>
          <w:p w:rsidR="001F7FF7" w:rsidRPr="00B73AB9" w:rsidRDefault="001F7FF7" w:rsidP="005F5030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Fikus – </w:t>
            </w:r>
            <w:r w:rsidR="005F50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Marinov prijatelj koji ne voli čitati i</w:t>
            </w: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loše čita</w:t>
            </w:r>
            <w:r w:rsidRP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  <w:r w:rsidRPr="001F7FF7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</w:t>
            </w:r>
          </w:p>
          <w:p w:rsidR="00E937E9" w:rsidRDefault="001F7FF7" w:rsidP="001F7FF7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Cs w:val="0"/>
                <w:color w:val="000000" w:themeColor="text1"/>
                <w:sz w:val="22"/>
                <w:szCs w:val="22"/>
                <w:lang w:eastAsia="en-US"/>
              </w:rPr>
              <w:t>Pouka:</w:t>
            </w:r>
            <w:r w:rsidRPr="001F7FF7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 Čitanje je važno jer njime obogaćujemo svoj život, stječemo iskustva, učimo i širimo spoznaje.</w:t>
            </w:r>
          </w:p>
          <w:p w:rsidR="001F7FF7" w:rsidRPr="001F7FF7" w:rsidRDefault="001F7FF7" w:rsidP="001F7FF7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0"/>
                <w:szCs w:val="20"/>
              </w:rPr>
            </w:pPr>
          </w:p>
        </w:tc>
      </w:tr>
      <w:tr w:rsidR="00E937E9" w:rsidRPr="00722050" w:rsidTr="008E78D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2CAE" w:rsidRDefault="009D01B0" w:rsidP="005F5030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Posjet internetskim stranicama neke</w:t>
            </w:r>
            <w:r w:rsidR="005F5030">
              <w:rPr>
                <w:rFonts w:ascii="Candara" w:hAnsi="Candara"/>
                <w:b w:val="0"/>
                <w:sz w:val="22"/>
                <w:szCs w:val="22"/>
              </w:rPr>
              <w:t xml:space="preserve"> od gradskih knjižnica, primjerice Knjižnicama grada Zagreba </w:t>
            </w:r>
            <w:hyperlink r:id="rId8" w:history="1">
              <w:r w:rsidR="005F5030" w:rsidRPr="00EE27D1">
                <w:rPr>
                  <w:rStyle w:val="Hyperlink"/>
                  <w:rFonts w:ascii="Candara" w:hAnsi="Candara"/>
                  <w:sz w:val="22"/>
                  <w:szCs w:val="22"/>
                </w:rPr>
                <w:t>http://www.kgz.hr/hr</w:t>
              </w:r>
            </w:hyperlink>
            <w:r w:rsidR="005F5030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5F5030" w:rsidRPr="00F758F1" w:rsidRDefault="005F5030" w:rsidP="005F5030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Upoznavanje s programima poticanja čitanja u okviru gradskih i školskih knjižnica.</w:t>
            </w:r>
          </w:p>
        </w:tc>
      </w:tr>
      <w:tr w:rsidR="003C4933" w:rsidRPr="00722050" w:rsidTr="008E78D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0062" w:rsidRPr="008C0062" w:rsidRDefault="00426ACE" w:rsidP="00195960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8C006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Pr="00B73AB9" w:rsidRDefault="008C0062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C00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F7FF7" w:rsidRPr="00B73AB9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</w:t>
            </w:r>
            <w:r w:rsidR="003C4933" w:rsidRPr="00B73AB9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važava</w:t>
            </w:r>
            <w:r w:rsidR="00426AC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3C4933" w:rsidRPr="00B73AB9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 prihvaća</w:t>
            </w:r>
            <w:r w:rsidR="00426AC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3C4933" w:rsidRPr="00B73AB9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različitosti</w:t>
            </w:r>
            <w:r w:rsidR="00426AC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3C4933" w:rsidRPr="00195960" w:rsidRDefault="003C4933" w:rsidP="00E937E9">
            <w:pPr>
              <w:rPr>
                <w:rFonts w:ascii="Candara" w:hAnsi="Candara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CB" w:rsidRDefault="009F6DCB" w:rsidP="00EA1CD5">
      <w:r>
        <w:separator/>
      </w:r>
    </w:p>
  </w:endnote>
  <w:endnote w:type="continuationSeparator" w:id="0">
    <w:p w:rsidR="009F6DCB" w:rsidRDefault="009F6DC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CB" w:rsidRDefault="009F6DCB" w:rsidP="00EA1CD5">
      <w:r>
        <w:separator/>
      </w:r>
    </w:p>
  </w:footnote>
  <w:footnote w:type="continuationSeparator" w:id="0">
    <w:p w:rsidR="009F6DCB" w:rsidRDefault="009F6DC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25E47"/>
    <w:multiLevelType w:val="hybridMultilevel"/>
    <w:tmpl w:val="D658723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64BF"/>
    <w:multiLevelType w:val="hybridMultilevel"/>
    <w:tmpl w:val="2F16B7D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D22A59"/>
    <w:multiLevelType w:val="hybridMultilevel"/>
    <w:tmpl w:val="8F90ED5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D577D"/>
    <w:rsid w:val="00110BA0"/>
    <w:rsid w:val="001464C0"/>
    <w:rsid w:val="001535B7"/>
    <w:rsid w:val="00160E61"/>
    <w:rsid w:val="00162A7F"/>
    <w:rsid w:val="00166686"/>
    <w:rsid w:val="00184C1B"/>
    <w:rsid w:val="00195960"/>
    <w:rsid w:val="001A1A87"/>
    <w:rsid w:val="001A5470"/>
    <w:rsid w:val="001B525B"/>
    <w:rsid w:val="001C1C3E"/>
    <w:rsid w:val="001E1F25"/>
    <w:rsid w:val="001F7FF7"/>
    <w:rsid w:val="00214CDC"/>
    <w:rsid w:val="00242EDB"/>
    <w:rsid w:val="00256084"/>
    <w:rsid w:val="002912B5"/>
    <w:rsid w:val="002A4AA2"/>
    <w:rsid w:val="002B5916"/>
    <w:rsid w:val="003247E4"/>
    <w:rsid w:val="003261AA"/>
    <w:rsid w:val="003651BD"/>
    <w:rsid w:val="0037250C"/>
    <w:rsid w:val="00390358"/>
    <w:rsid w:val="00391F9D"/>
    <w:rsid w:val="003A79EC"/>
    <w:rsid w:val="003C4933"/>
    <w:rsid w:val="003D042D"/>
    <w:rsid w:val="003D093A"/>
    <w:rsid w:val="003D0B5C"/>
    <w:rsid w:val="003F24FC"/>
    <w:rsid w:val="00426ACE"/>
    <w:rsid w:val="0043369B"/>
    <w:rsid w:val="00481245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73B08"/>
    <w:rsid w:val="00595821"/>
    <w:rsid w:val="005B2BA9"/>
    <w:rsid w:val="005F23CD"/>
    <w:rsid w:val="005F3C8C"/>
    <w:rsid w:val="005F5030"/>
    <w:rsid w:val="005F6F42"/>
    <w:rsid w:val="006207E0"/>
    <w:rsid w:val="00622CAE"/>
    <w:rsid w:val="00690479"/>
    <w:rsid w:val="00694AE6"/>
    <w:rsid w:val="006A27EA"/>
    <w:rsid w:val="006A29F4"/>
    <w:rsid w:val="006E50B6"/>
    <w:rsid w:val="006E6911"/>
    <w:rsid w:val="007104B0"/>
    <w:rsid w:val="00720CA0"/>
    <w:rsid w:val="00722050"/>
    <w:rsid w:val="0076007A"/>
    <w:rsid w:val="00760B89"/>
    <w:rsid w:val="00767CD4"/>
    <w:rsid w:val="00775DE7"/>
    <w:rsid w:val="007779DB"/>
    <w:rsid w:val="00780570"/>
    <w:rsid w:val="007D42C0"/>
    <w:rsid w:val="007E780C"/>
    <w:rsid w:val="00800ADA"/>
    <w:rsid w:val="00825AD9"/>
    <w:rsid w:val="008430C7"/>
    <w:rsid w:val="008561F4"/>
    <w:rsid w:val="00892BA6"/>
    <w:rsid w:val="008B4556"/>
    <w:rsid w:val="008C0062"/>
    <w:rsid w:val="008C6657"/>
    <w:rsid w:val="008D7614"/>
    <w:rsid w:val="008E78D2"/>
    <w:rsid w:val="00945987"/>
    <w:rsid w:val="00995B0A"/>
    <w:rsid w:val="009A5E40"/>
    <w:rsid w:val="009A7540"/>
    <w:rsid w:val="009D01B0"/>
    <w:rsid w:val="009D7E6B"/>
    <w:rsid w:val="009E7628"/>
    <w:rsid w:val="009F6DCB"/>
    <w:rsid w:val="00A776F0"/>
    <w:rsid w:val="00AC3559"/>
    <w:rsid w:val="00AF0479"/>
    <w:rsid w:val="00B0237E"/>
    <w:rsid w:val="00B456A0"/>
    <w:rsid w:val="00B50701"/>
    <w:rsid w:val="00B73AB9"/>
    <w:rsid w:val="00B84859"/>
    <w:rsid w:val="00B9281B"/>
    <w:rsid w:val="00B950F9"/>
    <w:rsid w:val="00C361A8"/>
    <w:rsid w:val="00C4038F"/>
    <w:rsid w:val="00C40D41"/>
    <w:rsid w:val="00C42C4F"/>
    <w:rsid w:val="00CE0AC1"/>
    <w:rsid w:val="00CE616E"/>
    <w:rsid w:val="00D1651B"/>
    <w:rsid w:val="00D32541"/>
    <w:rsid w:val="00D45DDB"/>
    <w:rsid w:val="00D872A7"/>
    <w:rsid w:val="00DE0BAE"/>
    <w:rsid w:val="00DE2602"/>
    <w:rsid w:val="00E17685"/>
    <w:rsid w:val="00E74E65"/>
    <w:rsid w:val="00E84F24"/>
    <w:rsid w:val="00E937E9"/>
    <w:rsid w:val="00EA1CD5"/>
    <w:rsid w:val="00F07933"/>
    <w:rsid w:val="00F758F1"/>
    <w:rsid w:val="00F86DA1"/>
    <w:rsid w:val="00F965A7"/>
    <w:rsid w:val="00FA51F6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C2E4D-49C3-4B4C-913F-5AF186BF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.hr/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F87C-5FB4-4C8D-88DA-7C59900C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2019-06-30T12:06:00Z</dcterms:created>
  <dcterms:modified xsi:type="dcterms:W3CDTF">2019-07-16T12:52:00Z</dcterms:modified>
</cp:coreProperties>
</file>